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7F" w:rsidRDefault="004D117F" w:rsidP="004D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573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УЗ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Могилевский областной центр гигиены, эпидемиологии и общественного здоровья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»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color w:val="17365D"/>
          <w:sz w:val="144"/>
          <w:szCs w:val="144"/>
        </w:rPr>
        <w:t>Вакцинация</w:t>
      </w:r>
      <w:r>
        <w:rPr>
          <w:rFonts w:ascii="Times New Roman CYR" w:hAnsi="Times New Roman CYR" w:cs="Times New Roman CYR"/>
          <w:b/>
          <w:bCs/>
          <w:sz w:val="144"/>
          <w:szCs w:val="144"/>
        </w:rPr>
        <w:t xml:space="preserve"> </w:t>
      </w:r>
      <w:r>
        <w:rPr>
          <w:rFonts w:ascii="Times New Roman CYR" w:hAnsi="Times New Roman CYR" w:cs="Times New Roman CYR"/>
          <w:b/>
          <w:bCs/>
          <w:color w:val="FF0000"/>
          <w:sz w:val="72"/>
          <w:szCs w:val="72"/>
        </w:rPr>
        <w:t>против гриппа – это выгодно!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311400" cy="187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4F6228"/>
          <w:sz w:val="26"/>
          <w:szCs w:val="26"/>
        </w:rPr>
      </w:pPr>
      <w:r>
        <w:rPr>
          <w:rFonts w:ascii="Times New Roman CYR" w:hAnsi="Times New Roman CYR" w:cs="Times New Roman CYR"/>
          <w:color w:val="4F6228"/>
          <w:sz w:val="26"/>
          <w:szCs w:val="26"/>
        </w:rPr>
        <w:t>Грипп и другие острые респираторные вирусные инфекции (ОРВИ) являются наиболее массовыми</w:t>
      </w:r>
      <w:r>
        <w:rPr>
          <w:rFonts w:ascii="Times New Roman" w:hAnsi="Times New Roman" w:cs="Times New Roman"/>
          <w:color w:val="4F6228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4F6228"/>
          <w:sz w:val="26"/>
          <w:szCs w:val="26"/>
        </w:rPr>
        <w:t xml:space="preserve">заболеваниями          (95% всех инфекционных заболеваний в мире). 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FF0000"/>
          <w:sz w:val="26"/>
          <w:szCs w:val="26"/>
        </w:rPr>
        <w:t>Грипп опасен своими осложнениями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>
        <w:rPr>
          <w:rFonts w:ascii="Times New Roman CYR" w:hAnsi="Times New Roman CYR" w:cs="Times New Roman CYR"/>
          <w:sz w:val="26"/>
          <w:szCs w:val="26"/>
        </w:rPr>
        <w:t xml:space="preserve"> пневмонии, синуситы, отиты, отек легких, менингоэнцефалиты и даже смерть.  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C00000"/>
          <w:sz w:val="26"/>
          <w:szCs w:val="26"/>
        </w:rPr>
        <w:t>Наибольшую угрозу грипп и его осложнения представляют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для</w:t>
      </w:r>
      <w:r>
        <w:rPr>
          <w:rFonts w:ascii="Times New Roman CYR" w:hAnsi="Times New Roman CYR" w:cs="Times New Roman CYR"/>
          <w:sz w:val="26"/>
          <w:szCs w:val="26"/>
        </w:rPr>
        <w:t xml:space="preserve"> маленьких детей, пожилых лиц, беременных женщин, а также для людей, страдающих хроническими болезнями.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настоящее время уже не подлежит сомнению, что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избежать эпидемии гриппа возможно только путем массовой вакцинопрофилактики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color w:val="8064A2"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color w:val="8064A2"/>
          <w:sz w:val="26"/>
          <w:szCs w:val="26"/>
        </w:rPr>
        <w:t>С целью защиты населения от гриппа и его последствий в нашей стране ежегодно прививается более 40% населения.</w:t>
      </w:r>
    </w:p>
    <w:p w:rsidR="004D117F" w:rsidRDefault="004D117F" w:rsidP="004D117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Вакцинация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против гриппа:</w:t>
      </w:r>
    </w:p>
    <w:p w:rsidR="004D117F" w:rsidRDefault="004D117F" w:rsidP="004D1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54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способствует защите от самого гриппа и приводит к снижению частоты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других острых респираторных заболеваний;</w:t>
      </w:r>
    </w:p>
    <w:p w:rsidR="004D117F" w:rsidRDefault="004D117F" w:rsidP="004D117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854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гарантирует защиту от заболевания тяжелыми и осложненными формами гриппа, которые могут закончиться летальным исходом;</w:t>
      </w:r>
    </w:p>
    <w:p w:rsidR="004D117F" w:rsidRDefault="004D117F" w:rsidP="004D117F">
      <w:pPr>
        <w:autoSpaceDE w:val="0"/>
        <w:autoSpaceDN w:val="0"/>
        <w:adjustRightInd w:val="0"/>
        <w:spacing w:after="240" w:line="240" w:lineRule="auto"/>
        <w:rPr>
          <w:rFonts w:ascii="Times New Roman CYR" w:hAnsi="Times New Roman CYR" w:cs="Times New Roman CYR"/>
          <w:b/>
          <w:bCs/>
          <w:color w:val="00B050"/>
          <w:sz w:val="26"/>
          <w:szCs w:val="26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765300" cy="17653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Вакцинация эффективна</w:t>
      </w:r>
      <w:r>
        <w:rPr>
          <w:rFonts w:ascii="Times New Roman CYR" w:hAnsi="Times New Roman CYR" w:cs="Times New Roman CYR"/>
          <w:b/>
          <w:bCs/>
          <w:color w:val="00B050"/>
          <w:sz w:val="26"/>
          <w:szCs w:val="26"/>
        </w:rPr>
        <w:t xml:space="preserve">: </w:t>
      </w:r>
    </w:p>
    <w:p w:rsidR="004D117F" w:rsidRDefault="004D117F" w:rsidP="004D1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54" w:hanging="78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Прививка предотвращает заболевание гриппом у 60-95% детей и взрослых.</w:t>
      </w:r>
    </w:p>
    <w:p w:rsidR="004D117F" w:rsidRDefault="004D117F" w:rsidP="004D1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54" w:hanging="78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Заболеваемость гриппом и ОРВИ среди привитых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  </w:t>
      </w:r>
      <w:r>
        <w:rPr>
          <w:rFonts w:ascii="Times New Roman CYR" w:hAnsi="Times New Roman CYR" w:cs="Times New Roman CYR"/>
          <w:sz w:val="26"/>
          <w:szCs w:val="26"/>
        </w:rPr>
        <w:t xml:space="preserve">меньше, чем среди не привитых в 6- 10 раз. </w:t>
      </w:r>
    </w:p>
    <w:p w:rsidR="004D117F" w:rsidRDefault="004D117F" w:rsidP="004D117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1854" w:hanging="78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Экономический эффект применения противогриппозных вакцин в 9 - 15 раз превышает затраты на вакцинацию. 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B05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Против гриппа необходимо прививаться ежегодно</w:t>
      </w:r>
      <w:r>
        <w:rPr>
          <w:rFonts w:ascii="Times New Roman CYR" w:hAnsi="Times New Roman CYR" w:cs="Times New Roman CYR"/>
          <w:b/>
          <w:bCs/>
          <w:color w:val="00B050"/>
          <w:sz w:val="26"/>
          <w:szCs w:val="26"/>
        </w:rPr>
        <w:t>: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После вакцинации в организме формируются защитные антитела, которые сохраняются 6-9 месяцев, а затем разрушаются. Когда в следующем году приходит новый вариант вируса гриппа, то он вновь </w:t>
      </w:r>
      <w:r>
        <w:rPr>
          <w:rFonts w:ascii="Times New Roman" w:hAnsi="Times New Roman" w:cs="Times New Roman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застает врасплох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нашу иммунную систему, и мы снова болеем. </w:t>
      </w:r>
    </w:p>
    <w:p w:rsidR="004D117F" w:rsidRDefault="004D117F" w:rsidP="004D117F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 CYR" w:hAnsi="Times New Roman CYR" w:cs="Times New Roman CYR"/>
          <w:color w:val="0D0C24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FF0000"/>
          <w:sz w:val="26"/>
          <w:szCs w:val="26"/>
        </w:rPr>
        <w:t>Оптимальное время для вакцинации против гриппа – с сентября до середины ноября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</w:rPr>
        <w:t xml:space="preserve"> чтобы к моменту подъема заболеваемости сформировалась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  </w:t>
      </w:r>
      <w:r>
        <w:rPr>
          <w:rFonts w:ascii="Times New Roman CYR" w:hAnsi="Times New Roman CYR" w:cs="Times New Roman CYR"/>
          <w:sz w:val="26"/>
          <w:szCs w:val="26"/>
        </w:rPr>
        <w:t>высокая иммунная защита.</w:t>
      </w:r>
      <w:r>
        <w:rPr>
          <w:rFonts w:ascii="Times New Roman CYR" w:hAnsi="Times New Roman CYR" w:cs="Times New Roman CYR"/>
          <w:color w:val="0D0C24"/>
          <w:sz w:val="26"/>
          <w:szCs w:val="26"/>
        </w:rPr>
        <w:t xml:space="preserve"> </w:t>
      </w:r>
    </w:p>
    <w:p w:rsidR="004D117F" w:rsidRDefault="004D117F" w:rsidP="004D117F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F243E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ПОМНИТЕ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b/>
          <w:bCs/>
          <w:color w:val="0F243E"/>
          <w:sz w:val="32"/>
          <w:szCs w:val="32"/>
        </w:rPr>
        <w:t>вакцина не может вызвать заболевание гриппом!</w:t>
      </w:r>
    </w:p>
    <w:p w:rsidR="004D117F" w:rsidRDefault="004D117F" w:rsidP="004D117F">
      <w:pPr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E36C0A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E36C0A"/>
          <w:sz w:val="32"/>
          <w:szCs w:val="32"/>
        </w:rPr>
        <w:t>Сделать прививку против гриппа выгодно для вашего здоровья!</w:t>
      </w:r>
    </w:p>
    <w:p w:rsidR="004D117F" w:rsidRDefault="004D117F" w:rsidP="004D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</w:rPr>
        <w:t>Тираж 400 экз.                                                           2015 г.                                                                г.  Могилев</w:t>
      </w:r>
    </w:p>
    <w:p w:rsidR="009A3085" w:rsidRDefault="009A3085"/>
    <w:sectPr w:rsidR="009A3085" w:rsidSect="008746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A6DD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D117F"/>
    <w:rsid w:val="004D117F"/>
    <w:rsid w:val="009A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2015-10-13T09:35:00Z</dcterms:created>
  <dcterms:modified xsi:type="dcterms:W3CDTF">2015-10-13T09:35:00Z</dcterms:modified>
</cp:coreProperties>
</file>